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4E64" w14:textId="4357FAE6" w:rsidR="001F62D9" w:rsidRPr="005836EE" w:rsidRDefault="001F62D9" w:rsidP="001F62D9">
      <w:pPr>
        <w:pStyle w:val="Stopka"/>
        <w:tabs>
          <w:tab w:val="left" w:pos="708"/>
        </w:tabs>
        <w:jc w:val="center"/>
        <w:rPr>
          <w:rFonts w:ascii="Arial" w:hAnsi="Arial" w:cs="Arial"/>
          <w:b/>
          <w:spacing w:val="20"/>
        </w:rPr>
      </w:pPr>
      <w:r w:rsidRPr="005836EE">
        <w:rPr>
          <w:rFonts w:ascii="Arial" w:hAnsi="Arial" w:cs="Arial"/>
          <w:b/>
          <w:spacing w:val="20"/>
        </w:rPr>
        <w:t>UMOWA PORĘCZENIA</w:t>
      </w:r>
    </w:p>
    <w:p w14:paraId="7FD62CEA" w14:textId="77777777" w:rsidR="001F62D9" w:rsidRDefault="001F62D9" w:rsidP="001F62D9">
      <w:pPr>
        <w:pStyle w:val="Stopka"/>
        <w:tabs>
          <w:tab w:val="left" w:pos="708"/>
        </w:tabs>
        <w:jc w:val="center"/>
        <w:rPr>
          <w:rFonts w:ascii="Arial" w:hAnsi="Arial" w:cs="Arial"/>
          <w:b/>
        </w:rPr>
      </w:pPr>
    </w:p>
    <w:p w14:paraId="5685FE00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6D6E1C8A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3449D278" w14:textId="77777777" w:rsidR="001F62D9" w:rsidRDefault="001F62D9" w:rsidP="001F62D9">
      <w:pPr>
        <w:rPr>
          <w:rFonts w:ascii="Arial" w:hAnsi="Arial" w:cs="Arial"/>
        </w:rPr>
      </w:pPr>
      <w:r>
        <w:rPr>
          <w:rFonts w:ascii="Arial" w:hAnsi="Arial" w:cs="Arial"/>
        </w:rPr>
        <w:t>zawarta w dniu ……………………………. w Policach  pomiędzy:</w:t>
      </w:r>
    </w:p>
    <w:p w14:paraId="0F1C14A5" w14:textId="77777777" w:rsidR="001F62D9" w:rsidRDefault="001F62D9" w:rsidP="001F6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Powiatem Polickim - Powiatowym Urzędem Pracy w Policach</w:t>
      </w:r>
      <w:r>
        <w:rPr>
          <w:rFonts w:ascii="Arial" w:hAnsi="Arial" w:cs="Arial"/>
        </w:rPr>
        <w:t xml:space="preserve"> </w:t>
      </w:r>
    </w:p>
    <w:p w14:paraId="4350C99E" w14:textId="77777777" w:rsidR="001F62D9" w:rsidRDefault="001F62D9" w:rsidP="001F62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 siedzibą w Policach przy ul. Tadeusza Kościuszki 5,</w:t>
      </w:r>
    </w:p>
    <w:p w14:paraId="0D539DC6" w14:textId="77777777" w:rsidR="001F62D9" w:rsidRDefault="001F62D9" w:rsidP="001F62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 przez </w:t>
      </w:r>
      <w:r>
        <w:rPr>
          <w:rFonts w:ascii="Arial" w:hAnsi="Arial" w:cs="Arial"/>
          <w:b/>
          <w:bCs/>
        </w:rPr>
        <w:t>Dyrektora Pawła Wieczorkowskiego</w:t>
      </w:r>
      <w:r>
        <w:rPr>
          <w:rFonts w:ascii="Arial" w:hAnsi="Arial" w:cs="Arial"/>
        </w:rPr>
        <w:t>, który działa na podstawie upoważnienia Starosty Polickiego</w:t>
      </w:r>
    </w:p>
    <w:p w14:paraId="5BD87392" w14:textId="77777777" w:rsidR="001F62D9" w:rsidRDefault="001F62D9" w:rsidP="001F62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zwanym w treści umowy Urzędem,</w:t>
      </w:r>
    </w:p>
    <w:p w14:paraId="19D67C30" w14:textId="77777777" w:rsidR="001F62D9" w:rsidRDefault="001F62D9" w:rsidP="001F62D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466F03D" w14:textId="15CE2F5A" w:rsidR="001F62D9" w:rsidRDefault="001F62D9" w:rsidP="001F62D9">
      <w:pPr>
        <w:pStyle w:val="Nagwek1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Pan</w:t>
      </w:r>
      <w:r w:rsidR="00C370EB">
        <w:rPr>
          <w:rFonts w:ascii="Arial" w:hAnsi="Arial" w:cs="Arial"/>
          <w:b/>
          <w:sz w:val="20"/>
        </w:rPr>
        <w:t xml:space="preserve">ią </w:t>
      </w:r>
      <w:r w:rsidR="005836EE">
        <w:rPr>
          <w:rFonts w:ascii="Arial" w:hAnsi="Arial" w:cs="Arial"/>
          <w:b/>
          <w:sz w:val="20"/>
        </w:rPr>
        <w:t>…………………………..</w:t>
      </w:r>
      <w:r w:rsidR="00C370E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(PESEL</w:t>
      </w:r>
      <w:r>
        <w:rPr>
          <w:rFonts w:ascii="Arial" w:hAnsi="Arial" w:cs="Arial"/>
          <w:b/>
          <w:sz w:val="20"/>
          <w:lang w:val="pl-PL"/>
        </w:rPr>
        <w:t xml:space="preserve"> </w:t>
      </w:r>
      <w:r w:rsidR="005836EE">
        <w:rPr>
          <w:rFonts w:ascii="Arial" w:hAnsi="Arial" w:cs="Arial"/>
          <w:b/>
          <w:sz w:val="20"/>
          <w:lang w:val="pl-PL"/>
        </w:rPr>
        <w:t>……………………………….</w:t>
      </w:r>
      <w:r>
        <w:rPr>
          <w:rFonts w:ascii="Arial" w:hAnsi="Arial" w:cs="Arial"/>
          <w:b/>
          <w:sz w:val="20"/>
          <w:lang w:val="pl-PL"/>
        </w:rPr>
        <w:t>)</w:t>
      </w:r>
    </w:p>
    <w:p w14:paraId="0C1B33D9" w14:textId="676EB1B2" w:rsidR="001F62D9" w:rsidRDefault="001F62D9" w:rsidP="001F62D9">
      <w:pPr>
        <w:pStyle w:val="Nagwek1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zamieszkał</w:t>
      </w:r>
      <w:r w:rsidR="00C370EB">
        <w:rPr>
          <w:rFonts w:ascii="Arial" w:hAnsi="Arial" w:cs="Arial"/>
          <w:sz w:val="20"/>
          <w:lang w:val="pl-PL"/>
        </w:rPr>
        <w:t>ą</w:t>
      </w:r>
      <w:r>
        <w:rPr>
          <w:rFonts w:ascii="Arial" w:hAnsi="Arial" w:cs="Arial"/>
          <w:sz w:val="20"/>
        </w:rPr>
        <w:t xml:space="preserve"> pod adresem: </w:t>
      </w:r>
      <w:r w:rsidR="005836EE">
        <w:rPr>
          <w:rFonts w:ascii="Arial" w:hAnsi="Arial" w:cs="Arial"/>
          <w:sz w:val="20"/>
          <w:lang w:val="pl-PL"/>
        </w:rPr>
        <w:t>……………………………,</w:t>
      </w:r>
      <w:r>
        <w:rPr>
          <w:rFonts w:ascii="Arial" w:hAnsi="Arial" w:cs="Arial"/>
          <w:sz w:val="20"/>
          <w:lang w:val="pl-PL"/>
        </w:rPr>
        <w:t xml:space="preserve"> </w:t>
      </w:r>
      <w:r w:rsidR="005836EE">
        <w:rPr>
          <w:rFonts w:ascii="Arial" w:hAnsi="Arial" w:cs="Arial"/>
          <w:sz w:val="20"/>
          <w:lang w:val="pl-PL"/>
        </w:rPr>
        <w:t>………………………………….</w:t>
      </w:r>
      <w:r>
        <w:rPr>
          <w:rFonts w:ascii="Arial" w:hAnsi="Arial" w:cs="Arial"/>
          <w:sz w:val="20"/>
          <w:lang w:val="pl-PL"/>
        </w:rPr>
        <w:t>,</w:t>
      </w:r>
    </w:p>
    <w:p w14:paraId="0AA0BD97" w14:textId="710D93E9" w:rsidR="001F62D9" w:rsidRDefault="001F62D9" w:rsidP="001F62D9">
      <w:pPr>
        <w:pStyle w:val="Nagwek1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zwan</w:t>
      </w:r>
      <w:r w:rsidR="00C370EB">
        <w:rPr>
          <w:rFonts w:ascii="Arial" w:hAnsi="Arial" w:cs="Arial"/>
          <w:sz w:val="20"/>
          <w:lang w:val="pl-PL"/>
        </w:rPr>
        <w:t>ą</w:t>
      </w:r>
      <w:r>
        <w:rPr>
          <w:rFonts w:ascii="Arial" w:hAnsi="Arial" w:cs="Arial"/>
          <w:sz w:val="20"/>
        </w:rPr>
        <w:t xml:space="preserve"> w treści umowy Poręczycielem.</w:t>
      </w:r>
    </w:p>
    <w:p w14:paraId="5395EE58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37087B7B" w14:textId="1AE4E378" w:rsidR="001F62D9" w:rsidRDefault="001F62D9" w:rsidP="001F6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5B75EDB5" w14:textId="4ED133BD" w:rsidR="001F62D9" w:rsidRDefault="001F62D9" w:rsidP="001F62D9">
      <w:pPr>
        <w:pStyle w:val="Akapitzlist"/>
        <w:numPr>
          <w:ilvl w:val="3"/>
          <w:numId w:val="1"/>
        </w:numPr>
        <w:spacing w:after="0" w:line="240" w:lineRule="auto"/>
        <w:ind w:left="499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Poręczyciel udziela poręczenia za zobowiązania </w:t>
      </w:r>
      <w:r>
        <w:rPr>
          <w:rFonts w:ascii="Arial" w:hAnsi="Arial" w:cs="Arial"/>
          <w:b/>
          <w:sz w:val="20"/>
          <w:szCs w:val="20"/>
        </w:rPr>
        <w:t>Pan</w:t>
      </w:r>
      <w:r w:rsidR="00C370E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6EE">
        <w:rPr>
          <w:rFonts w:ascii="Arial" w:hAnsi="Arial" w:cs="Arial"/>
          <w:b/>
          <w:sz w:val="20"/>
          <w:szCs w:val="20"/>
        </w:rPr>
        <w:t>………………………..</w:t>
      </w:r>
      <w:r>
        <w:rPr>
          <w:rFonts w:ascii="Arial" w:hAnsi="Arial" w:cs="Arial"/>
          <w:bCs/>
          <w:sz w:val="20"/>
          <w:szCs w:val="20"/>
        </w:rPr>
        <w:t xml:space="preserve"> określone w umowie nr </w:t>
      </w:r>
      <w:r w:rsidR="005836EE">
        <w:rPr>
          <w:rFonts w:ascii="Arial" w:hAnsi="Arial" w:cs="Arial"/>
          <w:bCs/>
          <w:sz w:val="20"/>
          <w:szCs w:val="20"/>
        </w:rPr>
        <w:t>………………………..</w:t>
      </w:r>
      <w:r>
        <w:rPr>
          <w:rFonts w:ascii="Arial" w:hAnsi="Arial" w:cs="Arial"/>
          <w:bCs/>
          <w:sz w:val="20"/>
          <w:szCs w:val="20"/>
        </w:rPr>
        <w:t xml:space="preserve"> zawartej w dniu ………………………… pomiędzy Powiatem Polickim - Powiatowym Urzędem Pracy w Policach a </w:t>
      </w:r>
      <w:r>
        <w:rPr>
          <w:rFonts w:ascii="Arial" w:hAnsi="Arial" w:cs="Arial"/>
          <w:b/>
          <w:sz w:val="20"/>
          <w:szCs w:val="20"/>
        </w:rPr>
        <w:t>Pan</w:t>
      </w:r>
      <w:r w:rsidR="00C370EB">
        <w:rPr>
          <w:rFonts w:ascii="Arial" w:hAnsi="Arial" w:cs="Arial"/>
          <w:b/>
          <w:sz w:val="20"/>
          <w:szCs w:val="20"/>
        </w:rPr>
        <w:t>ią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6EE">
        <w:rPr>
          <w:rFonts w:ascii="Arial" w:hAnsi="Arial" w:cs="Arial"/>
          <w:b/>
          <w:sz w:val="20"/>
          <w:szCs w:val="20"/>
        </w:rPr>
        <w:t>…………………………..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przyznającej dofinansowanie w wysokości </w:t>
      </w:r>
      <w:r w:rsidR="005836EE">
        <w:rPr>
          <w:rFonts w:ascii="Arial" w:hAnsi="Arial" w:cs="Arial"/>
          <w:b/>
          <w:sz w:val="20"/>
          <w:szCs w:val="20"/>
        </w:rPr>
        <w:t>……………..,00</w:t>
      </w:r>
      <w:r w:rsidRPr="001F62D9">
        <w:rPr>
          <w:rFonts w:ascii="Arial" w:hAnsi="Arial" w:cs="Arial"/>
          <w:b/>
          <w:sz w:val="20"/>
          <w:szCs w:val="20"/>
        </w:rPr>
        <w:t xml:space="preserve"> zł</w:t>
      </w:r>
      <w:r>
        <w:rPr>
          <w:rFonts w:ascii="Arial" w:hAnsi="Arial" w:cs="Arial"/>
          <w:bCs/>
          <w:sz w:val="20"/>
          <w:szCs w:val="20"/>
        </w:rPr>
        <w:t xml:space="preserve"> (słownie: </w:t>
      </w:r>
      <w:r w:rsidR="005836EE">
        <w:rPr>
          <w:rFonts w:ascii="Arial" w:hAnsi="Arial" w:cs="Arial"/>
          <w:bCs/>
          <w:sz w:val="20"/>
          <w:szCs w:val="20"/>
        </w:rPr>
        <w:t>………………………………</w:t>
      </w:r>
      <w:r w:rsidR="001D06F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zł 00/100). </w:t>
      </w:r>
    </w:p>
    <w:p w14:paraId="562D124B" w14:textId="77777777" w:rsidR="001F62D9" w:rsidRDefault="001F62D9" w:rsidP="001F62D9">
      <w:pPr>
        <w:pStyle w:val="Akapitzlist"/>
        <w:numPr>
          <w:ilvl w:val="3"/>
          <w:numId w:val="1"/>
        </w:numPr>
        <w:spacing w:after="0" w:line="240" w:lineRule="auto"/>
        <w:ind w:left="499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Poręczyciel oświadcza, że zapoznał się z treścią umowy wskazanej w ust. 1.</w:t>
      </w:r>
    </w:p>
    <w:p w14:paraId="1A23A369" w14:textId="77777777" w:rsidR="001F62D9" w:rsidRDefault="001F62D9" w:rsidP="001F62D9">
      <w:pPr>
        <w:pStyle w:val="Akapitzlist"/>
        <w:ind w:left="502"/>
        <w:jc w:val="both"/>
        <w:rPr>
          <w:rFonts w:ascii="Arial" w:hAnsi="Arial" w:cs="Arial"/>
          <w:bCs/>
          <w:sz w:val="20"/>
          <w:szCs w:val="20"/>
        </w:rPr>
      </w:pPr>
    </w:p>
    <w:p w14:paraId="6440B6A7" w14:textId="77777777" w:rsidR="001F62D9" w:rsidRDefault="001F62D9" w:rsidP="001F62D9">
      <w:pPr>
        <w:jc w:val="center"/>
        <w:rPr>
          <w:rFonts w:ascii="Arial" w:hAnsi="Arial" w:cs="Arial"/>
          <w:b/>
        </w:rPr>
      </w:pPr>
      <w:bookmarkStart w:id="0" w:name="_Hlk176771282"/>
      <w:r>
        <w:rPr>
          <w:rFonts w:ascii="Arial" w:hAnsi="Arial" w:cs="Arial"/>
          <w:b/>
        </w:rPr>
        <w:t>§ 2</w:t>
      </w:r>
      <w:bookmarkEnd w:id="0"/>
    </w:p>
    <w:p w14:paraId="21AC17C3" w14:textId="6E7ECDF1" w:rsidR="001F62D9" w:rsidRDefault="001F62D9" w:rsidP="001F62D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Poręczenie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obejmuje zobowiązania istniejące w chwili udzielenia poręczenia, jak i mogące powstać w przyszłości z tytułu przyznania wyżej wymienionych środków w razie, gdyby </w:t>
      </w:r>
      <w:r>
        <w:rPr>
          <w:rFonts w:ascii="Arial" w:hAnsi="Arial" w:cs="Arial"/>
          <w:b/>
        </w:rPr>
        <w:t>Pan</w:t>
      </w:r>
      <w:r w:rsidR="00C370E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5836EE">
        <w:rPr>
          <w:rFonts w:ascii="Arial" w:hAnsi="Arial" w:cs="Arial"/>
          <w:b/>
        </w:rPr>
        <w:t>……………………..</w:t>
      </w:r>
      <w:r>
        <w:rPr>
          <w:rFonts w:ascii="Arial" w:hAnsi="Arial" w:cs="Arial"/>
          <w:bCs/>
        </w:rPr>
        <w:t xml:space="preserve"> nie wywiązał</w:t>
      </w:r>
      <w:r w:rsidR="00C370EB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się ze zobowiązań wynikających z umowy wymienionej w § 1, w szczególności poręczenie obejmuje należność główną oraz należności uboczne takie jak odsetki i koszty dochodzenia roszczeń.</w:t>
      </w:r>
    </w:p>
    <w:p w14:paraId="62184750" w14:textId="77777777" w:rsidR="001F62D9" w:rsidRDefault="001F62D9" w:rsidP="001F62D9">
      <w:pPr>
        <w:pStyle w:val="Akapitzlist"/>
        <w:ind w:left="502"/>
        <w:jc w:val="both"/>
        <w:rPr>
          <w:rFonts w:ascii="Arial" w:hAnsi="Arial" w:cs="Arial"/>
          <w:bCs/>
          <w:sz w:val="20"/>
          <w:szCs w:val="20"/>
        </w:rPr>
      </w:pPr>
    </w:p>
    <w:p w14:paraId="5874C019" w14:textId="77777777" w:rsidR="001F62D9" w:rsidRDefault="001F62D9" w:rsidP="001F6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11FA587A" w14:textId="688CCB6D" w:rsidR="001F62D9" w:rsidRDefault="001F62D9" w:rsidP="001F62D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Poręczyciel zobowiązuje się z tytułu niniejszego poręczenia o zapłaty żądanej przez Urząd kwoty w terminie 14 dni po zawiadomieniu przez Powiatowy Urząd Pracy w Policach, że </w:t>
      </w:r>
      <w:r>
        <w:rPr>
          <w:rFonts w:ascii="Arial" w:hAnsi="Arial" w:cs="Arial"/>
          <w:b/>
        </w:rPr>
        <w:t>Pan</w:t>
      </w:r>
      <w:r w:rsidR="00C370E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5836EE">
        <w:rPr>
          <w:rFonts w:ascii="Arial" w:hAnsi="Arial" w:cs="Arial"/>
          <w:b/>
        </w:rPr>
        <w:t>…………………………</w:t>
      </w:r>
      <w:r w:rsidR="00C370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nie wykonał</w:t>
      </w:r>
      <w:r w:rsidR="00C370EB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swoich zobowiązań w określonym umowa terminie.</w:t>
      </w:r>
    </w:p>
    <w:p w14:paraId="4C20E82F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25781ED4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0C4376FF" w14:textId="77777777" w:rsidR="001F62D9" w:rsidRDefault="001F62D9" w:rsidP="001F6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0570060E" w14:textId="4D10DC6B" w:rsidR="001F62D9" w:rsidRPr="001F62D9" w:rsidRDefault="001F62D9" w:rsidP="001F62D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Poręczyciel zobowiązuje się do informowania Urzędu o każdorazowej zmianie nazwiska, adresu zamieszkania.</w:t>
      </w:r>
    </w:p>
    <w:p w14:paraId="35A4F65E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148C3F3B" w14:textId="77777777" w:rsidR="001F62D9" w:rsidRDefault="001F62D9" w:rsidP="001F6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63626E0F" w14:textId="77777777" w:rsidR="001F62D9" w:rsidRDefault="001F62D9" w:rsidP="001F62D9">
      <w:pPr>
        <w:pStyle w:val="Akapitzlist"/>
        <w:numPr>
          <w:ilvl w:val="6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W sprawach nieuregulowanych zastosowanie mają przepisy powszechnie </w:t>
      </w:r>
      <w:r>
        <w:rPr>
          <w:rFonts w:ascii="Arial" w:hAnsi="Arial" w:cs="Arial"/>
          <w:bCs/>
          <w:sz w:val="20"/>
          <w:szCs w:val="20"/>
        </w:rPr>
        <w:t xml:space="preserve">obowiązującego prawa, w szczególności: art. 46 ustawy z dnia 20 kwietnia 2004 r. o promocji zatrudnienia i instytucjach rynku pracy (dz. U. z 2024 r. poz. 475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zm.), art. 10 Rozporządzenia Ministra Rodziny, Pracy i Polityki Społecznej z dnia 14 lipca 2017 r. w sprawie dokonywania z Funduszu Pracy refundacji kosztów wyposażenia lub doposażenia stanowiska pracy oraz przyznawania środków na podjęcie działalności gospodarczej (Dz. U. z 2022 r. poz.243), Rozporządzenia Ministra Rodziny, Pracy i Polityki Społecznej z dnia 17 lipca 2024 r. zmieniające rozporządzenie w sprawie dokonywania z Funduszu Pracy refundacji kosztów wyposażenia lub doposażenia stanowiska pracy oraz przyznawania środków na podjęcie działalności gospodarczej (Dz. U. z 2024 r. poz. 1100);</w:t>
      </w:r>
    </w:p>
    <w:p w14:paraId="5225150F" w14:textId="77777777" w:rsidR="001F62D9" w:rsidRDefault="001F62D9" w:rsidP="001F62D9">
      <w:pPr>
        <w:pStyle w:val="Akapitzlist"/>
        <w:numPr>
          <w:ilvl w:val="6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art. 876-887 ustawy z dnia 23 kwietnia 1964 r. Kodeks cywilny (Dz. U. z 2024 r. poz.1061 ze zm.).</w:t>
      </w:r>
    </w:p>
    <w:p w14:paraId="16631745" w14:textId="230A00EA" w:rsidR="001F62D9" w:rsidRPr="001D06F9" w:rsidRDefault="001F62D9" w:rsidP="001D06F9">
      <w:pPr>
        <w:pStyle w:val="Akapitzlist"/>
        <w:numPr>
          <w:ilvl w:val="6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Wszelkie spory strony poddają rozstrzygnięciu właściwemu rzeczowo sądowi w Szczecinie</w:t>
      </w:r>
    </w:p>
    <w:p w14:paraId="7280683D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vertAnchor="text" w:horzAnchor="margin" w:tblpXSpec="center" w:tblpY="151"/>
        <w:tblW w:w="8208" w:type="dxa"/>
        <w:tblLook w:val="04A0" w:firstRow="1" w:lastRow="0" w:firstColumn="1" w:lastColumn="0" w:noHBand="0" w:noVBand="1"/>
      </w:tblPr>
      <w:tblGrid>
        <w:gridCol w:w="4606"/>
        <w:gridCol w:w="3602"/>
      </w:tblGrid>
      <w:tr w:rsidR="001F62D9" w14:paraId="2D402ABB" w14:textId="77777777" w:rsidTr="001F62D9">
        <w:tc>
          <w:tcPr>
            <w:tcW w:w="4605" w:type="dxa"/>
          </w:tcPr>
          <w:p w14:paraId="432BD283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</w:pPr>
          </w:p>
          <w:p w14:paraId="0337CA3A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pl-PL" w:eastAsia="en-US"/>
              </w:rPr>
              <w:t>Poręczyciel</w:t>
            </w:r>
          </w:p>
        </w:tc>
        <w:tc>
          <w:tcPr>
            <w:tcW w:w="3602" w:type="dxa"/>
          </w:tcPr>
          <w:p w14:paraId="0E55D65C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</w:pPr>
          </w:p>
          <w:p w14:paraId="0E0D3F40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pl-PL" w:eastAsia="en-US"/>
              </w:rPr>
              <w:t>Urząd</w:t>
            </w:r>
          </w:p>
        </w:tc>
      </w:tr>
      <w:tr w:rsidR="001F62D9" w14:paraId="61CC6DF1" w14:textId="77777777" w:rsidTr="001F62D9">
        <w:trPr>
          <w:trHeight w:val="815"/>
        </w:trPr>
        <w:tc>
          <w:tcPr>
            <w:tcW w:w="4605" w:type="dxa"/>
          </w:tcPr>
          <w:p w14:paraId="11B40F6B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  <w:lang w:val="pl-PL" w:eastAsia="en-US"/>
              </w:rPr>
            </w:pPr>
          </w:p>
          <w:p w14:paraId="43C03A49" w14:textId="77777777" w:rsidR="001F62D9" w:rsidRDefault="001F62D9">
            <w:pPr>
              <w:rPr>
                <w:lang w:eastAsia="en-US"/>
              </w:rPr>
            </w:pPr>
          </w:p>
          <w:p w14:paraId="4088E81F" w14:textId="77777777" w:rsidR="001F62D9" w:rsidRDefault="001F62D9">
            <w:pPr>
              <w:rPr>
                <w:lang w:eastAsia="en-US"/>
              </w:rPr>
            </w:pPr>
          </w:p>
        </w:tc>
        <w:tc>
          <w:tcPr>
            <w:tcW w:w="3602" w:type="dxa"/>
          </w:tcPr>
          <w:p w14:paraId="5F3DD2CA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  <w:lang w:val="pl-PL" w:eastAsia="en-US"/>
              </w:rPr>
            </w:pPr>
          </w:p>
        </w:tc>
      </w:tr>
      <w:tr w:rsidR="001F62D9" w14:paraId="27228E7D" w14:textId="77777777" w:rsidTr="001F62D9">
        <w:tc>
          <w:tcPr>
            <w:tcW w:w="4605" w:type="dxa"/>
            <w:hideMark/>
          </w:tcPr>
          <w:p w14:paraId="7AA2993A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  <w:t>.............................................</w:t>
            </w:r>
          </w:p>
        </w:tc>
        <w:tc>
          <w:tcPr>
            <w:tcW w:w="3602" w:type="dxa"/>
            <w:hideMark/>
          </w:tcPr>
          <w:p w14:paraId="4ADD4EBD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  <w:t>.............................................</w:t>
            </w:r>
          </w:p>
        </w:tc>
      </w:tr>
      <w:tr w:rsidR="001F62D9" w14:paraId="2EFFE89E" w14:textId="77777777" w:rsidTr="001F62D9">
        <w:tc>
          <w:tcPr>
            <w:tcW w:w="4605" w:type="dxa"/>
            <w:hideMark/>
          </w:tcPr>
          <w:p w14:paraId="73C1257A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bCs w:val="0"/>
                <w:iCs w:val="0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  <w:t>(podpis Poręczyciela)</w:t>
            </w:r>
          </w:p>
        </w:tc>
        <w:tc>
          <w:tcPr>
            <w:tcW w:w="3602" w:type="dxa"/>
            <w:hideMark/>
          </w:tcPr>
          <w:p w14:paraId="53C7B1E1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bCs w:val="0"/>
                <w:iCs w:val="0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  <w:t>(pieczęć Urzędu)</w:t>
            </w:r>
          </w:p>
        </w:tc>
      </w:tr>
      <w:tr w:rsidR="001F62D9" w14:paraId="44FE2FA9" w14:textId="77777777" w:rsidTr="001F62D9">
        <w:trPr>
          <w:trHeight w:val="951"/>
        </w:trPr>
        <w:tc>
          <w:tcPr>
            <w:tcW w:w="4605" w:type="dxa"/>
          </w:tcPr>
          <w:p w14:paraId="2A8BD41C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pl-PL" w:eastAsia="en-US"/>
              </w:rPr>
            </w:pPr>
          </w:p>
        </w:tc>
        <w:tc>
          <w:tcPr>
            <w:tcW w:w="3602" w:type="dxa"/>
          </w:tcPr>
          <w:p w14:paraId="5155006D" w14:textId="77777777" w:rsidR="001F62D9" w:rsidRDefault="001F62D9">
            <w:pPr>
              <w:pStyle w:val="Nagwek5"/>
              <w:spacing w:before="0" w:after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pl-PL" w:eastAsia="en-US"/>
              </w:rPr>
            </w:pPr>
          </w:p>
        </w:tc>
      </w:tr>
      <w:tr w:rsidR="001F62D9" w14:paraId="72D19F3D" w14:textId="77777777" w:rsidTr="001F62D9">
        <w:trPr>
          <w:trHeight w:val="83"/>
        </w:trPr>
        <w:tc>
          <w:tcPr>
            <w:tcW w:w="4605" w:type="dxa"/>
          </w:tcPr>
          <w:p w14:paraId="66774CF8" w14:textId="77777777" w:rsidR="001F62D9" w:rsidRDefault="001F62D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02" w:type="dxa"/>
            <w:hideMark/>
          </w:tcPr>
          <w:p w14:paraId="09D0B97D" w14:textId="77777777" w:rsidR="001F62D9" w:rsidRDefault="001F62D9">
            <w:pPr>
              <w:pStyle w:val="Nagwek5"/>
              <w:spacing w:before="0" w:after="0"/>
              <w:contextualSpacing/>
              <w:jc w:val="center"/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 w:eastAsia="en-US"/>
              </w:rPr>
              <w:t>………………………………..</w:t>
            </w:r>
          </w:p>
          <w:p w14:paraId="27689966" w14:textId="77777777" w:rsidR="001F62D9" w:rsidRDefault="001F62D9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lang w:eastAsia="en-US"/>
              </w:rPr>
              <w:t>(podpis, pieczęć Dyrektora)</w:t>
            </w:r>
          </w:p>
        </w:tc>
      </w:tr>
    </w:tbl>
    <w:p w14:paraId="6ED6E869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459EEAB9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7C9F884E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0F3D1505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355C1DE2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29F3425E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7445CCC3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34CD5305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6D2B9FA9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3D99030B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453E88E5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0B16A504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7EC54C89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72162BE9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579F8B7F" w14:textId="77777777" w:rsidR="001F62D9" w:rsidRDefault="001F62D9" w:rsidP="001F62D9">
      <w:pP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Sporządził: ………………………………</w:t>
      </w:r>
    </w:p>
    <w:p w14:paraId="4D048471" w14:textId="77777777" w:rsidR="00C370EB" w:rsidRDefault="00C370EB" w:rsidP="001F62D9">
      <w:pPr>
        <w:spacing w:line="276" w:lineRule="auto"/>
        <w:rPr>
          <w:rFonts w:ascii="Arial" w:hAnsi="Arial" w:cs="Arial"/>
          <w:lang w:eastAsia="en-US"/>
        </w:rPr>
      </w:pPr>
    </w:p>
    <w:p w14:paraId="1EB758BC" w14:textId="77777777" w:rsidR="001F62D9" w:rsidRDefault="001F62D9" w:rsidP="001F62D9">
      <w:pPr>
        <w:spacing w:line="276" w:lineRule="auto"/>
        <w:rPr>
          <w:rFonts w:ascii="Arial" w:hAnsi="Arial" w:cs="Arial"/>
          <w:lang w:eastAsia="en-US"/>
        </w:rPr>
      </w:pPr>
    </w:p>
    <w:p w14:paraId="7AD3F6B7" w14:textId="77777777" w:rsidR="001F62D9" w:rsidRDefault="001F62D9" w:rsidP="001F62D9">
      <w:pPr>
        <w:spacing w:line="276" w:lineRule="auto"/>
        <w:rPr>
          <w:rFonts w:ascii="Arial" w:hAnsi="Arial" w:cs="Arial"/>
          <w:lang w:eastAsia="en-US"/>
        </w:rPr>
      </w:pPr>
    </w:p>
    <w:p w14:paraId="30ACC331" w14:textId="77777777" w:rsidR="001F62D9" w:rsidRDefault="001F62D9" w:rsidP="001F62D9">
      <w:pP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Zatwierdził: ……………………………..</w:t>
      </w:r>
    </w:p>
    <w:p w14:paraId="6EC8FA40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2F356615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2E99FEC9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64D01F9D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1F59A586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4D2FD734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3F5FB158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5523536F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4744BAB1" w14:textId="77777777" w:rsidR="001F62D9" w:rsidRDefault="001F62D9" w:rsidP="001F62D9">
      <w:pPr>
        <w:jc w:val="both"/>
        <w:rPr>
          <w:rFonts w:ascii="Arial" w:hAnsi="Arial" w:cs="Arial"/>
          <w:b/>
        </w:rPr>
      </w:pPr>
    </w:p>
    <w:p w14:paraId="2DB39567" w14:textId="77777777" w:rsidR="0011421C" w:rsidRDefault="0011421C"/>
    <w:sectPr w:rsidR="0011421C" w:rsidSect="005836EE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F711" w14:textId="77777777" w:rsidR="00BE64F3" w:rsidRDefault="00BE64F3" w:rsidP="001F62D9">
      <w:r>
        <w:separator/>
      </w:r>
    </w:p>
  </w:endnote>
  <w:endnote w:type="continuationSeparator" w:id="0">
    <w:p w14:paraId="668D8651" w14:textId="77777777" w:rsidR="00BE64F3" w:rsidRDefault="00BE64F3" w:rsidP="001F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5D61" w14:textId="77777777" w:rsidR="00BE64F3" w:rsidRDefault="00BE64F3" w:rsidP="001F62D9">
      <w:r>
        <w:separator/>
      </w:r>
    </w:p>
  </w:footnote>
  <w:footnote w:type="continuationSeparator" w:id="0">
    <w:p w14:paraId="3DDCCAC1" w14:textId="77777777" w:rsidR="00BE64F3" w:rsidRDefault="00BE64F3" w:rsidP="001F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C9F0" w14:textId="1349468B" w:rsidR="001F62D9" w:rsidRDefault="001F62D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4051B" wp14:editId="3B5AAFD6">
          <wp:simplePos x="0" y="0"/>
          <wp:positionH relativeFrom="column">
            <wp:posOffset>-772795</wp:posOffset>
          </wp:positionH>
          <wp:positionV relativeFrom="paragraph">
            <wp:posOffset>-347980</wp:posOffset>
          </wp:positionV>
          <wp:extent cx="7315200" cy="1250648"/>
          <wp:effectExtent l="0" t="0" r="0" b="6985"/>
          <wp:wrapNone/>
          <wp:docPr id="14790434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014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19" cy="1255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513C4"/>
    <w:multiLevelType w:val="multilevel"/>
    <w:tmpl w:val="34BA2D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51"/>
    <w:rsid w:val="000656F0"/>
    <w:rsid w:val="0011421C"/>
    <w:rsid w:val="001272C4"/>
    <w:rsid w:val="001D06F9"/>
    <w:rsid w:val="001F62D9"/>
    <w:rsid w:val="002C251C"/>
    <w:rsid w:val="003C1E65"/>
    <w:rsid w:val="00405AAD"/>
    <w:rsid w:val="00511151"/>
    <w:rsid w:val="005836EE"/>
    <w:rsid w:val="006130A4"/>
    <w:rsid w:val="00A4548C"/>
    <w:rsid w:val="00BE64F3"/>
    <w:rsid w:val="00C370EB"/>
    <w:rsid w:val="00F22260"/>
    <w:rsid w:val="00F4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9712"/>
  <w15:chartTrackingRefBased/>
  <w15:docId w15:val="{C8D4EE3B-0AEB-43EA-928D-11BD60C3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F62D9"/>
    <w:pPr>
      <w:keepNext/>
      <w:spacing w:line="360" w:lineRule="auto"/>
      <w:outlineLvl w:val="0"/>
    </w:pPr>
    <w:rPr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F62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1142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21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11421C"/>
  </w:style>
  <w:style w:type="character" w:customStyle="1" w:styleId="Nagwek1Znak">
    <w:name w:val="Nagłówek 1 Znak"/>
    <w:basedOn w:val="Domylnaczcionkaakapitu"/>
    <w:link w:val="Nagwek1"/>
    <w:qFormat/>
    <w:rsid w:val="001F62D9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qFormat/>
    <w:rsid w:val="001F62D9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1F6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6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2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Anna_Ziembicka</dc:creator>
  <cp:keywords/>
  <dc:description/>
  <cp:lastModifiedBy>Anna Wołkowicz</cp:lastModifiedBy>
  <cp:revision>4</cp:revision>
  <cp:lastPrinted>2024-12-09T11:47:00Z</cp:lastPrinted>
  <dcterms:created xsi:type="dcterms:W3CDTF">2024-12-09T10:57:00Z</dcterms:created>
  <dcterms:modified xsi:type="dcterms:W3CDTF">2025-02-07T12:17:00Z</dcterms:modified>
</cp:coreProperties>
</file>